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BE0014" w:rsidP="26509D97" w:rsidRDefault="32BE0014" w14:paraId="400FAF50" w14:textId="48663633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  <w:u w:val="single"/>
        </w:rPr>
      </w:pPr>
      <w:r w:rsidRPr="26509D97" w:rsidR="32BE0014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  <w:u w:val="single"/>
        </w:rPr>
        <w:t xml:space="preserve">Chiefs’ Defense Shines in Shutout of Loyola </w:t>
      </w:r>
    </w:p>
    <w:p w:rsidR="257B97E0" w:rsidP="26509D97" w:rsidRDefault="257B97E0" w14:paraId="3C1EB72A" w14:textId="69541C10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257B97E0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(NCHS’s Defense Clicking in Final Preseason Affair)</w:t>
      </w:r>
    </w:p>
    <w:p w:rsidR="257B97E0" w:rsidP="26509D97" w:rsidRDefault="257B97E0" w14:paraId="47FF297A" w14:textId="3B249C0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257B97E0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The Natchitoches Central Football team shut down the Loyola College Prep Flyers, 14-0, Friday night at Turpin Stadium in the 2023 Natchitoches Regional Medical Center Jamboree in Natchitoches. </w:t>
      </w:r>
    </w:p>
    <w:p w:rsidR="257B97E0" w:rsidP="26509D97" w:rsidRDefault="257B97E0" w14:paraId="35F24DD5" w14:textId="3B08E8B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257B97E0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The Chiefs, under first-year head coach Jess Curtis, forced the Flyers into a punt on their op</w:t>
      </w: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ening possession. NCHS wasted no time with a 73-yard scoring drive capped off by a 19-yard touchdown reception by senior wide receiver Camrin Davis. </w:t>
      </w:r>
    </w:p>
    <w:p w:rsidR="2F0E5CE9" w:rsidP="26509D97" w:rsidRDefault="2F0E5CE9" w14:paraId="1594A90B" w14:textId="045905B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Natchitoches Central, after riding a </w:t>
      </w: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nearly flawless</w:t>
      </w: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secondary for the entire night</w:t>
      </w:r>
      <w:r w:rsidRPr="26509D97" w:rsidR="1321EED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with six passes deflected</w:t>
      </w: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, nearly added to their lead late in the first half. Quarterback Owen Smith threw a beautiful pass on the half’s final play into the endzone</w:t>
      </w:r>
      <w:r w:rsidRPr="26509D97" w:rsidR="61D9101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.</w:t>
      </w: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26509D97" w:rsidR="7FAFA09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However,</w:t>
      </w:r>
      <w:r w:rsidRPr="26509D97" w:rsidR="2F0E5CE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the ball was knocked away by two </w:t>
      </w:r>
      <w:r w:rsidRPr="26509D97" w:rsidR="11BFD56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Loyola defenders at the last second k</w:t>
      </w:r>
      <w:r w:rsidRPr="26509D97" w:rsidR="0544038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eeping the game at 7-0 at halftime.</w:t>
      </w:r>
    </w:p>
    <w:p w:rsidR="05440381" w:rsidP="26509D97" w:rsidRDefault="05440381" w14:paraId="1B483539" w14:textId="254B172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0544038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In the second half, the legs of Smith and the crisp routing running of Davis kept the Chiefs’ offense in control. Davis, a sophomore, scored on a 2-yard touchdown run midway through the second half to give NCHS a </w:t>
      </w:r>
      <w:r w:rsidRPr="26509D97" w:rsidR="43E8E8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two-possession lead which they </w:t>
      </w:r>
      <w:r w:rsidRPr="26509D97" w:rsidR="43E8E8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wouldn’t</w:t>
      </w:r>
      <w:r w:rsidRPr="26509D97" w:rsidR="43E8E8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26509D97" w:rsidR="43E8E8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relinquish</w:t>
      </w:r>
      <w:r w:rsidRPr="26509D97" w:rsidR="43E8E8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5CF9C2FF" w:rsidP="26509D97" w:rsidRDefault="5CF9C2FF" w14:paraId="69DBFABF" w14:textId="0EC728F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5CF9C2F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“The thing I love about Owen is that the guy fights hard,” said Curtis. “Tonight was his first varsity start and the future is bright for Owen. </w:t>
      </w:r>
      <w:r w:rsidRPr="26509D97" w:rsidR="1B9EA83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But the main thing for tonight was to make sure we were balanced and gave Owen a chance to make throws for us and for the team </w:t>
      </w:r>
      <w:r w:rsidRPr="26509D97" w:rsidR="1B9EA83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to</w:t>
      </w:r>
      <w:r w:rsidRPr="26509D97" w:rsidR="1B9EA83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be able to run the football and we did that tonight.”</w:t>
      </w:r>
    </w:p>
    <w:p w:rsidR="1B9EA831" w:rsidP="26509D97" w:rsidRDefault="1B9EA831" w14:paraId="53C370B0" w14:textId="7AC163D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1B9EA83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As for Smith, he was not shaken in the least by the first opportunity under center</w:t>
      </w:r>
      <w:r w:rsidRPr="26509D97" w:rsidR="1B9EA831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. </w:t>
      </w:r>
    </w:p>
    <w:p w:rsidR="5A5F6DE2" w:rsidP="26509D97" w:rsidRDefault="5A5F6DE2" w14:paraId="029645FD" w14:textId="181E731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“I really owe it all to this staff and coach Curtis,” said Smith. “He and all the coaches help me feel like I can do anything when </w:t>
      </w: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I</w:t>
      </w:r>
      <w:r w:rsidRPr="26509D97" w:rsidR="6B10D4D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’</w:t>
      </w: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m</w:t>
      </w: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out there and that’s good to feel like your coaches are behind you.”</w:t>
      </w:r>
    </w:p>
    <w:p w:rsidR="5A5F6DE2" w:rsidP="26509D97" w:rsidRDefault="5A5F6DE2" w14:paraId="4A4DB9CA" w14:textId="43F02EE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>Smith and the Chiefs will look to build off Friday’s victory as they open the regular season Friday, Sept. 1</w:t>
      </w: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  <w:vertAlign w:val="superscript"/>
        </w:rPr>
        <w:t>st</w:t>
      </w:r>
      <w:r w:rsidRPr="26509D97" w:rsidR="5A5F6DE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on the road against Woodlawn-Shreveport at 7 p.m.</w:t>
      </w:r>
      <w:r w:rsidRPr="26509D97" w:rsidR="43E8E8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26509D97" w:rsidP="26509D97" w:rsidRDefault="26509D97" w14:paraId="00BDB2E8" w14:textId="6E49052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u w:val="none"/>
        </w:rPr>
      </w:pPr>
    </w:p>
    <w:p w:rsidR="26509D97" w:rsidP="26509D97" w:rsidRDefault="26509D97" w14:paraId="438C53B9" w14:textId="44E8591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B1EEC3"/>
    <w:rsid w:val="007354F2"/>
    <w:rsid w:val="03FE004C"/>
    <w:rsid w:val="05440381"/>
    <w:rsid w:val="0735A10E"/>
    <w:rsid w:val="08A60784"/>
    <w:rsid w:val="08D1716F"/>
    <w:rsid w:val="0A41D7E5"/>
    <w:rsid w:val="11BFD561"/>
    <w:rsid w:val="1321EED2"/>
    <w:rsid w:val="1B9EA831"/>
    <w:rsid w:val="23691215"/>
    <w:rsid w:val="257B97E0"/>
    <w:rsid w:val="26509D97"/>
    <w:rsid w:val="2B579801"/>
    <w:rsid w:val="2F0E5CE9"/>
    <w:rsid w:val="32BE0014"/>
    <w:rsid w:val="3459D075"/>
    <w:rsid w:val="3B92354A"/>
    <w:rsid w:val="43E10F2E"/>
    <w:rsid w:val="43E8E8B2"/>
    <w:rsid w:val="4613B226"/>
    <w:rsid w:val="478B0908"/>
    <w:rsid w:val="4C5789BF"/>
    <w:rsid w:val="57AC7DF4"/>
    <w:rsid w:val="57C5A651"/>
    <w:rsid w:val="591CE46A"/>
    <w:rsid w:val="596176B2"/>
    <w:rsid w:val="5A5F6DE2"/>
    <w:rsid w:val="5AFD4713"/>
    <w:rsid w:val="5CF9C2FF"/>
    <w:rsid w:val="61D9101E"/>
    <w:rsid w:val="63B1EEC3"/>
    <w:rsid w:val="6B10D4D4"/>
    <w:rsid w:val="70A4EA9D"/>
    <w:rsid w:val="73DC8B5F"/>
    <w:rsid w:val="7F68A7FA"/>
    <w:rsid w:val="7FAF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EEC3"/>
  <w15:chartTrackingRefBased/>
  <w15:docId w15:val="{292C2792-ED93-4ABA-8744-16E945A395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2023-08-26T04:53:38.2595964Z</dcterms:created>
  <dcterms:modified xsi:type="dcterms:W3CDTF">2023-08-26T05:12:59.0282642Z</dcterms:modified>
  <dc:creator>Chris Salim</dc:creator>
  <lastModifiedBy>Chris Salim</lastModifiedBy>
</coreProperties>
</file>